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D17C8" w14:textId="77777777" w:rsidR="006511DE" w:rsidRPr="00BA59AB" w:rsidRDefault="006511DE" w:rsidP="00BA59AB">
      <w:pPr>
        <w:spacing w:line="480" w:lineRule="auto"/>
        <w:jc w:val="both"/>
        <w:rPr>
          <w:rFonts w:ascii="Times New Roman" w:hAnsi="Times New Roman" w:cs="Times New Roman"/>
          <w:sz w:val="24"/>
        </w:rPr>
      </w:pPr>
      <w:r w:rsidRPr="00BA59AB">
        <w:rPr>
          <w:rFonts w:ascii="Times New Roman" w:hAnsi="Times New Roman" w:cs="Times New Roman"/>
          <w:sz w:val="24"/>
        </w:rPr>
        <w:t>Student’s Name</w:t>
      </w:r>
    </w:p>
    <w:p w14:paraId="7542B27F" w14:textId="77777777" w:rsidR="006511DE" w:rsidRPr="00BA59AB" w:rsidRDefault="006511DE" w:rsidP="00BA59AB">
      <w:pPr>
        <w:spacing w:line="480" w:lineRule="auto"/>
        <w:jc w:val="both"/>
        <w:rPr>
          <w:rFonts w:ascii="Times New Roman" w:hAnsi="Times New Roman" w:cs="Times New Roman"/>
          <w:sz w:val="24"/>
        </w:rPr>
      </w:pPr>
      <w:r w:rsidRPr="00BA59AB">
        <w:rPr>
          <w:rFonts w:ascii="Times New Roman" w:hAnsi="Times New Roman" w:cs="Times New Roman"/>
          <w:sz w:val="24"/>
        </w:rPr>
        <w:t>Professor’s Name</w:t>
      </w:r>
    </w:p>
    <w:p w14:paraId="11C2C3BE" w14:textId="502E43C6" w:rsidR="006511DE" w:rsidRPr="00BA59AB" w:rsidRDefault="006511DE" w:rsidP="00BA59AB">
      <w:pPr>
        <w:spacing w:line="480" w:lineRule="auto"/>
        <w:jc w:val="both"/>
        <w:rPr>
          <w:rFonts w:ascii="Times New Roman" w:hAnsi="Times New Roman" w:cs="Times New Roman"/>
          <w:sz w:val="24"/>
        </w:rPr>
      </w:pPr>
      <w:r w:rsidRPr="00BA59AB">
        <w:rPr>
          <w:rFonts w:ascii="Times New Roman" w:hAnsi="Times New Roman" w:cs="Times New Roman"/>
          <w:sz w:val="24"/>
        </w:rPr>
        <w:t>Course</w:t>
      </w:r>
    </w:p>
    <w:p w14:paraId="556C55A0" w14:textId="77777777" w:rsidR="006511DE" w:rsidRPr="00BA59AB" w:rsidRDefault="006511DE" w:rsidP="00BA59AB">
      <w:pPr>
        <w:spacing w:line="480" w:lineRule="auto"/>
        <w:jc w:val="both"/>
        <w:rPr>
          <w:rFonts w:ascii="Times New Roman" w:hAnsi="Times New Roman" w:cs="Times New Roman"/>
          <w:sz w:val="24"/>
        </w:rPr>
      </w:pPr>
      <w:r w:rsidRPr="00BA59AB">
        <w:rPr>
          <w:rFonts w:ascii="Times New Roman" w:hAnsi="Times New Roman" w:cs="Times New Roman"/>
          <w:sz w:val="24"/>
        </w:rPr>
        <w:t>Due Date</w:t>
      </w:r>
    </w:p>
    <w:p w14:paraId="45E46398" w14:textId="1BD8561D" w:rsidR="009D0D9C" w:rsidRPr="00BA59AB" w:rsidRDefault="009D0D9C" w:rsidP="00BA59AB">
      <w:pPr>
        <w:spacing w:line="480" w:lineRule="auto"/>
        <w:jc w:val="center"/>
        <w:rPr>
          <w:rFonts w:ascii="Times New Roman" w:hAnsi="Times New Roman" w:cs="Times New Roman"/>
          <w:b/>
          <w:sz w:val="24"/>
          <w:u w:val="single"/>
        </w:rPr>
      </w:pPr>
      <w:r w:rsidRPr="00BA59AB">
        <w:rPr>
          <w:rFonts w:ascii="Times New Roman" w:hAnsi="Times New Roman" w:cs="Times New Roman"/>
          <w:b/>
          <w:sz w:val="24"/>
          <w:u w:val="single"/>
        </w:rPr>
        <w:t>Response to nursing Questions</w:t>
      </w:r>
    </w:p>
    <w:p w14:paraId="50F77BBD" w14:textId="0DC3DD6E" w:rsidR="009D0D9C" w:rsidRPr="00BA59AB" w:rsidRDefault="009D0D9C" w:rsidP="00BA59AB">
      <w:pPr>
        <w:spacing w:line="480" w:lineRule="auto"/>
        <w:jc w:val="center"/>
        <w:rPr>
          <w:rFonts w:ascii="Times New Roman" w:hAnsi="Times New Roman" w:cs="Times New Roman"/>
          <w:b/>
          <w:sz w:val="24"/>
        </w:rPr>
      </w:pPr>
      <w:r w:rsidRPr="00BA59AB">
        <w:rPr>
          <w:rFonts w:ascii="Times New Roman" w:hAnsi="Times New Roman" w:cs="Times New Roman"/>
          <w:b/>
          <w:sz w:val="24"/>
        </w:rPr>
        <w:t>Response 1: Should abortion be illegal?</w:t>
      </w:r>
    </w:p>
    <w:p w14:paraId="2E12845A" w14:textId="39D1D77F" w:rsidR="009D0D9C" w:rsidRPr="00BA59AB" w:rsidRDefault="009D0D9C"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By definition, abortion refers to the termination of pregnancy, the termination of which results into the death of the unborn child before the pregnancy matures. In its blatant terms, abortion is murder. This kind of murder is very eerie as it leads to the death of an innocent soul</w:t>
      </w:r>
      <w:r w:rsidR="004E7FFB" w:rsidRPr="00BA59AB">
        <w:rPr>
          <w:rFonts w:ascii="Times New Roman" w:hAnsi="Times New Roman" w:cs="Times New Roman"/>
          <w:sz w:val="24"/>
        </w:rPr>
        <w:t xml:space="preserve"> (</w:t>
      </w:r>
      <w:proofErr w:type="spellStart"/>
      <w:r w:rsidR="004E7FFB" w:rsidRPr="00BA59AB">
        <w:rPr>
          <w:rFonts w:ascii="Times New Roman" w:hAnsi="Times New Roman" w:cs="Times New Roman"/>
          <w:sz w:val="24"/>
        </w:rPr>
        <w:t>Faundes</w:t>
      </w:r>
      <w:proofErr w:type="spellEnd"/>
      <w:r w:rsidR="004E7FFB" w:rsidRPr="00BA59AB">
        <w:rPr>
          <w:rFonts w:ascii="Times New Roman" w:hAnsi="Times New Roman" w:cs="Times New Roman"/>
          <w:sz w:val="24"/>
        </w:rPr>
        <w:t xml:space="preserve"> &amp;</w:t>
      </w:r>
      <w:r w:rsidR="004E7FFB" w:rsidRPr="00BA59AB">
        <w:rPr>
          <w:rFonts w:ascii="Times New Roman" w:hAnsi="Times New Roman" w:cs="Times New Roman"/>
          <w:sz w:val="24"/>
        </w:rPr>
        <w:t xml:space="preserve"> Hardy</w:t>
      </w:r>
      <w:r w:rsidR="004E7FFB" w:rsidRPr="00BA59AB">
        <w:rPr>
          <w:rFonts w:ascii="Times New Roman" w:hAnsi="Times New Roman" w:cs="Times New Roman"/>
          <w:sz w:val="24"/>
        </w:rPr>
        <w:t>, 1997)</w:t>
      </w:r>
      <w:r w:rsidRPr="00BA59AB">
        <w:rPr>
          <w:rFonts w:ascii="Times New Roman" w:hAnsi="Times New Roman" w:cs="Times New Roman"/>
          <w:sz w:val="24"/>
        </w:rPr>
        <w:t xml:space="preserve">. Just like murder is illegal before the law, abortion, being the murder of an innocent unborn soul, should be illegal. This is because the process itself, other than being disastrous to the unborn child, it is dangerous to the life of the mother procuring abortion the danger of the process lies in the high chances of death of the mother and consequent </w:t>
      </w:r>
      <w:r w:rsidR="004E7FFB" w:rsidRPr="00BA59AB">
        <w:rPr>
          <w:rFonts w:ascii="Times New Roman" w:hAnsi="Times New Roman" w:cs="Times New Roman"/>
          <w:sz w:val="24"/>
        </w:rPr>
        <w:t>loss</w:t>
      </w:r>
      <w:r w:rsidRPr="00BA59AB">
        <w:rPr>
          <w:rFonts w:ascii="Times New Roman" w:hAnsi="Times New Roman" w:cs="Times New Roman"/>
          <w:sz w:val="24"/>
        </w:rPr>
        <w:t xml:space="preserve"> of her womb</w:t>
      </w:r>
      <w:r w:rsidR="004E7FFB" w:rsidRPr="00BA59AB">
        <w:rPr>
          <w:rFonts w:ascii="Times New Roman" w:hAnsi="Times New Roman" w:cs="Times New Roman"/>
          <w:sz w:val="24"/>
        </w:rPr>
        <w:t xml:space="preserve"> </w:t>
      </w:r>
      <w:r w:rsidR="004E7FFB" w:rsidRPr="00BA59AB">
        <w:rPr>
          <w:rFonts w:ascii="Times New Roman" w:hAnsi="Times New Roman" w:cs="Times New Roman"/>
          <w:sz w:val="24"/>
        </w:rPr>
        <w:t>(</w:t>
      </w:r>
      <w:proofErr w:type="spellStart"/>
      <w:r w:rsidR="004E7FFB" w:rsidRPr="00BA59AB">
        <w:rPr>
          <w:rFonts w:ascii="Times New Roman" w:hAnsi="Times New Roman" w:cs="Times New Roman"/>
          <w:sz w:val="24"/>
        </w:rPr>
        <w:t>Faundes</w:t>
      </w:r>
      <w:proofErr w:type="spellEnd"/>
      <w:r w:rsidR="004E7FFB" w:rsidRPr="00BA59AB">
        <w:rPr>
          <w:rFonts w:ascii="Times New Roman" w:hAnsi="Times New Roman" w:cs="Times New Roman"/>
          <w:sz w:val="24"/>
        </w:rPr>
        <w:t xml:space="preserve"> &amp; Hardy, 1997)</w:t>
      </w:r>
      <w:r w:rsidRPr="00BA59AB">
        <w:rPr>
          <w:rFonts w:ascii="Times New Roman" w:hAnsi="Times New Roman" w:cs="Times New Roman"/>
          <w:sz w:val="24"/>
        </w:rPr>
        <w:t xml:space="preserve">. These are very serious repercussions that the law should come into force to rescue both the mothers and the unborn souls. </w:t>
      </w:r>
    </w:p>
    <w:p w14:paraId="7433D1BA" w14:textId="03C0A9C5" w:rsidR="009D0D9C" w:rsidRPr="00BA59AB" w:rsidRDefault="009D0D9C"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 xml:space="preserve">On the other hand, abortion that is performed for health reasons </w:t>
      </w:r>
      <w:r w:rsidR="00F37A54" w:rsidRPr="00BA59AB">
        <w:rPr>
          <w:rFonts w:ascii="Times New Roman" w:hAnsi="Times New Roman" w:cs="Times New Roman"/>
          <w:sz w:val="24"/>
        </w:rPr>
        <w:t>to save the life of the mother when in danger because of the pregnancy should be made legal. However, the legalization should be strictly restricted within medical applications. If doctors determine a mother’s pregnancy poses grave health dangers to the mother, the health dangers of which may lead to the death of the mother if the child is not aborted, then such abortion is medically recommended and should be legal</w:t>
      </w:r>
      <w:r w:rsidR="002B55BE" w:rsidRPr="00BA59AB">
        <w:rPr>
          <w:rFonts w:ascii="Times New Roman" w:hAnsi="Times New Roman" w:cs="Times New Roman"/>
          <w:sz w:val="24"/>
        </w:rPr>
        <w:t xml:space="preserve"> (</w:t>
      </w:r>
      <w:r w:rsidR="002B55BE" w:rsidRPr="00BA59AB">
        <w:rPr>
          <w:rFonts w:ascii="Times New Roman" w:hAnsi="Times New Roman" w:cs="Times New Roman"/>
          <w:sz w:val="24"/>
        </w:rPr>
        <w:t>Donohue</w:t>
      </w:r>
      <w:r w:rsidR="002B55BE" w:rsidRPr="00BA59AB">
        <w:rPr>
          <w:rFonts w:ascii="Times New Roman" w:hAnsi="Times New Roman" w:cs="Times New Roman"/>
          <w:sz w:val="24"/>
        </w:rPr>
        <w:t>, et al., 2001)</w:t>
      </w:r>
      <w:r w:rsidR="00F37A54" w:rsidRPr="00BA59AB">
        <w:rPr>
          <w:rFonts w:ascii="Times New Roman" w:hAnsi="Times New Roman" w:cs="Times New Roman"/>
          <w:sz w:val="24"/>
        </w:rPr>
        <w:t xml:space="preserve">. This is because saving the mother’s life may give her another chance </w:t>
      </w:r>
      <w:r w:rsidR="00F37A54" w:rsidRPr="00BA59AB">
        <w:rPr>
          <w:rFonts w:ascii="Times New Roman" w:hAnsi="Times New Roman" w:cs="Times New Roman"/>
          <w:sz w:val="24"/>
        </w:rPr>
        <w:lastRenderedPageBreak/>
        <w:t>of getting another child, rather than risking the lives of both the mother and the unborn child by not procuring the abortion in such circumstances.</w:t>
      </w:r>
    </w:p>
    <w:p w14:paraId="1592C1B5" w14:textId="05ED89E6" w:rsidR="00B8374B" w:rsidRPr="00BA59AB" w:rsidRDefault="00B8374B" w:rsidP="00BA59AB">
      <w:pPr>
        <w:spacing w:line="480" w:lineRule="auto"/>
        <w:jc w:val="center"/>
        <w:rPr>
          <w:rFonts w:ascii="Times New Roman" w:hAnsi="Times New Roman" w:cs="Times New Roman"/>
          <w:b/>
          <w:sz w:val="24"/>
        </w:rPr>
      </w:pPr>
      <w:r w:rsidRPr="00BA59AB">
        <w:rPr>
          <w:rFonts w:ascii="Times New Roman" w:hAnsi="Times New Roman" w:cs="Times New Roman"/>
          <w:b/>
          <w:sz w:val="24"/>
        </w:rPr>
        <w:t>Response 2</w:t>
      </w:r>
    </w:p>
    <w:p w14:paraId="0B04B2E8" w14:textId="22F4248A" w:rsidR="00E270A4" w:rsidRPr="00BA59AB" w:rsidRDefault="00B8374B"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S</w:t>
      </w:r>
      <w:r w:rsidRPr="00BA59AB">
        <w:rPr>
          <w:rFonts w:ascii="Times New Roman" w:hAnsi="Times New Roman" w:cs="Times New Roman"/>
          <w:sz w:val="24"/>
        </w:rPr>
        <w:t>upposing the availability of the needed organ</w:t>
      </w:r>
      <w:r w:rsidR="00E270A4" w:rsidRPr="00BA59AB">
        <w:rPr>
          <w:rFonts w:ascii="Times New Roman" w:hAnsi="Times New Roman" w:cs="Times New Roman"/>
          <w:sz w:val="24"/>
        </w:rPr>
        <w:t>,</w:t>
      </w:r>
      <w:r w:rsidRPr="00BA59AB">
        <w:rPr>
          <w:rFonts w:ascii="Times New Roman" w:hAnsi="Times New Roman" w:cs="Times New Roman"/>
          <w:sz w:val="24"/>
        </w:rPr>
        <w:t xml:space="preserve"> a person in need of an organ transplant ha</w:t>
      </w:r>
      <w:r w:rsidR="00E270A4" w:rsidRPr="00BA59AB">
        <w:rPr>
          <w:rFonts w:ascii="Times New Roman" w:hAnsi="Times New Roman" w:cs="Times New Roman"/>
          <w:sz w:val="24"/>
        </w:rPr>
        <w:t>s</w:t>
      </w:r>
      <w:r w:rsidRPr="00BA59AB">
        <w:rPr>
          <w:rFonts w:ascii="Times New Roman" w:hAnsi="Times New Roman" w:cs="Times New Roman"/>
          <w:sz w:val="24"/>
        </w:rPr>
        <w:t xml:space="preserve"> a moral right to obtain that transplant</w:t>
      </w:r>
      <w:r w:rsidR="00E270A4" w:rsidRPr="00BA59AB">
        <w:rPr>
          <w:rFonts w:ascii="Times New Roman" w:hAnsi="Times New Roman" w:cs="Times New Roman"/>
          <w:sz w:val="24"/>
        </w:rPr>
        <w:t>. This is because a person in need of an organ transplant is at the verge of dying if they do not get the organ. However, the availability of the needed organ creates a chance for the patient to extend his/her life. Life is a moral right that God has bestowed upon every person, and thus it becomes a moral right of the person in need of an organ transplant to obtain it if at all it is available</w:t>
      </w:r>
      <w:r w:rsidR="002B55BE" w:rsidRPr="00BA59AB">
        <w:rPr>
          <w:rFonts w:ascii="Times New Roman" w:hAnsi="Times New Roman" w:cs="Times New Roman"/>
          <w:sz w:val="24"/>
        </w:rPr>
        <w:t xml:space="preserve"> (</w:t>
      </w:r>
      <w:proofErr w:type="spellStart"/>
      <w:r w:rsidR="002B55BE" w:rsidRPr="00BA59AB">
        <w:rPr>
          <w:rFonts w:ascii="Times New Roman" w:hAnsi="Times New Roman" w:cs="Times New Roman"/>
          <w:sz w:val="24"/>
        </w:rPr>
        <w:t>Bruzzone</w:t>
      </w:r>
      <w:proofErr w:type="spellEnd"/>
      <w:r w:rsidR="002B55BE" w:rsidRPr="00BA59AB">
        <w:rPr>
          <w:rFonts w:ascii="Times New Roman" w:hAnsi="Times New Roman" w:cs="Times New Roman"/>
          <w:sz w:val="24"/>
        </w:rPr>
        <w:t>, 2008)</w:t>
      </w:r>
      <w:r w:rsidR="00E270A4" w:rsidRPr="00BA59AB">
        <w:rPr>
          <w:rFonts w:ascii="Times New Roman" w:hAnsi="Times New Roman" w:cs="Times New Roman"/>
          <w:sz w:val="24"/>
        </w:rPr>
        <w:t xml:space="preserve">. </w:t>
      </w:r>
    </w:p>
    <w:p w14:paraId="04CFE89E" w14:textId="64BDA920" w:rsidR="00B8374B" w:rsidRPr="00BA59AB" w:rsidRDefault="00847FE5"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 xml:space="preserve">When it comes to deciding who gets the organ transplant and who misses in a situation where the organs are not enough for everyone in need, age </w:t>
      </w:r>
      <w:r w:rsidR="001A7FC2" w:rsidRPr="00BA59AB">
        <w:rPr>
          <w:rFonts w:ascii="Times New Roman" w:hAnsi="Times New Roman" w:cs="Times New Roman"/>
          <w:sz w:val="24"/>
        </w:rPr>
        <w:t>should be the basis upon which such a decision and choice should be made. Respectively, patients who are younger should be prioritized over those who are old. This is because young people have active body cells that are still multiplying, something that increases the chances of their bodies to adapt to the new organ transplants hence increasing the chances of successful life after organ transplants.</w:t>
      </w:r>
      <w:r w:rsidR="00E270A4" w:rsidRPr="00BA59AB">
        <w:rPr>
          <w:rFonts w:ascii="Times New Roman" w:hAnsi="Times New Roman" w:cs="Times New Roman"/>
          <w:sz w:val="24"/>
        </w:rPr>
        <w:t xml:space="preserve"> </w:t>
      </w:r>
      <w:r w:rsidR="007E10D0" w:rsidRPr="00BA59AB">
        <w:rPr>
          <w:rFonts w:ascii="Times New Roman" w:hAnsi="Times New Roman" w:cs="Times New Roman"/>
          <w:sz w:val="24"/>
        </w:rPr>
        <w:t xml:space="preserve">In addition, young people </w:t>
      </w:r>
      <w:r w:rsidR="005B57E4" w:rsidRPr="00BA59AB">
        <w:rPr>
          <w:rFonts w:ascii="Times New Roman" w:hAnsi="Times New Roman" w:cs="Times New Roman"/>
          <w:sz w:val="24"/>
        </w:rPr>
        <w:t xml:space="preserve">have great unfulfilled potential </w:t>
      </w:r>
      <w:r w:rsidR="00591807" w:rsidRPr="00BA59AB">
        <w:rPr>
          <w:rFonts w:ascii="Times New Roman" w:hAnsi="Times New Roman" w:cs="Times New Roman"/>
          <w:sz w:val="24"/>
        </w:rPr>
        <w:t>in their future and thus saving their lives should be prioritized over the lives of the aged patients.</w:t>
      </w:r>
    </w:p>
    <w:p w14:paraId="5B0E17F3" w14:textId="69862396" w:rsidR="00376F55" w:rsidRPr="00BA59AB" w:rsidRDefault="00376F55" w:rsidP="00BA59AB">
      <w:pPr>
        <w:spacing w:line="480" w:lineRule="auto"/>
        <w:jc w:val="center"/>
        <w:rPr>
          <w:rFonts w:ascii="Times New Roman" w:hAnsi="Times New Roman" w:cs="Times New Roman"/>
          <w:b/>
          <w:sz w:val="24"/>
        </w:rPr>
      </w:pPr>
      <w:r w:rsidRPr="00BA59AB">
        <w:rPr>
          <w:rFonts w:ascii="Times New Roman" w:hAnsi="Times New Roman" w:cs="Times New Roman"/>
          <w:b/>
          <w:sz w:val="24"/>
        </w:rPr>
        <w:t>Response 3</w:t>
      </w:r>
    </w:p>
    <w:p w14:paraId="5A1032E4" w14:textId="3157CDB4" w:rsidR="00376F55" w:rsidRPr="00BA59AB" w:rsidRDefault="002B55BE"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By definition</w:t>
      </w:r>
      <w:r w:rsidR="00CB54D8" w:rsidRPr="00BA59AB">
        <w:rPr>
          <w:rFonts w:ascii="Times New Roman" w:hAnsi="Times New Roman" w:cs="Times New Roman"/>
          <w:sz w:val="24"/>
        </w:rPr>
        <w:t>, privacy refers to the freedom from unauthorized intrusion</w:t>
      </w:r>
      <w:r w:rsidRPr="00BA59AB">
        <w:rPr>
          <w:rFonts w:ascii="Times New Roman" w:hAnsi="Times New Roman" w:cs="Times New Roman"/>
          <w:sz w:val="24"/>
        </w:rPr>
        <w:t xml:space="preserve"> (</w:t>
      </w:r>
      <w:r w:rsidRPr="00BA59AB">
        <w:rPr>
          <w:rFonts w:ascii="Times New Roman" w:hAnsi="Times New Roman" w:cs="Times New Roman"/>
          <w:sz w:val="24"/>
        </w:rPr>
        <w:t>Warren</w:t>
      </w:r>
      <w:r w:rsidRPr="00BA59AB">
        <w:rPr>
          <w:rFonts w:ascii="Times New Roman" w:hAnsi="Times New Roman" w:cs="Times New Roman"/>
          <w:sz w:val="24"/>
        </w:rPr>
        <w:t>, et al., 1890)</w:t>
      </w:r>
      <w:r w:rsidR="00CB54D8" w:rsidRPr="00BA59AB">
        <w:rPr>
          <w:rFonts w:ascii="Times New Roman" w:hAnsi="Times New Roman" w:cs="Times New Roman"/>
          <w:sz w:val="24"/>
        </w:rPr>
        <w:t>. In my own personal terms, I can define privacy as the state of being let alone so that it is possible to keep personal matters, especially personal information, to oneself.</w:t>
      </w:r>
      <w:r w:rsidR="00654350" w:rsidRPr="00BA59AB">
        <w:rPr>
          <w:rFonts w:ascii="Times New Roman" w:hAnsi="Times New Roman" w:cs="Times New Roman"/>
          <w:sz w:val="24"/>
        </w:rPr>
        <w:t xml:space="preserve"> In my own view, privacy is a moral right because it is a form of control that a</w:t>
      </w:r>
      <w:r w:rsidR="007A0B8D" w:rsidRPr="00BA59AB">
        <w:rPr>
          <w:rFonts w:ascii="Times New Roman" w:hAnsi="Times New Roman" w:cs="Times New Roman"/>
          <w:sz w:val="24"/>
        </w:rPr>
        <w:t xml:space="preserve"> </w:t>
      </w:r>
      <w:r w:rsidR="00654350" w:rsidRPr="00BA59AB">
        <w:rPr>
          <w:rFonts w:ascii="Times New Roman" w:hAnsi="Times New Roman" w:cs="Times New Roman"/>
          <w:sz w:val="24"/>
        </w:rPr>
        <w:t xml:space="preserve">person exercises over their personal </w:t>
      </w:r>
      <w:r w:rsidR="00654350" w:rsidRPr="00BA59AB">
        <w:rPr>
          <w:rFonts w:ascii="Times New Roman" w:hAnsi="Times New Roman" w:cs="Times New Roman"/>
          <w:sz w:val="24"/>
        </w:rPr>
        <w:lastRenderedPageBreak/>
        <w:t xml:space="preserve">matters. Just like the common law recognizes and respects people’s rights to privacy, </w:t>
      </w:r>
      <w:r w:rsidR="007A0B8D" w:rsidRPr="00BA59AB">
        <w:rPr>
          <w:rFonts w:ascii="Times New Roman" w:hAnsi="Times New Roman" w:cs="Times New Roman"/>
          <w:sz w:val="24"/>
        </w:rPr>
        <w:t>it is a moral right for people to exclusively control their own personal matters and only share such matters to people they choose without coercion or undue pressure.</w:t>
      </w:r>
    </w:p>
    <w:p w14:paraId="48866811" w14:textId="7974194A" w:rsidR="00185496" w:rsidRPr="00BA59AB" w:rsidRDefault="00185496"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 xml:space="preserve">There are some cases in which public health policy justifies the violation of the right to privacy. For instance, keeping patient health records is a public health policy that creates all the possible chances for patient information to be accessed by other parties that the patients could not be willing to discloses such information to. Such access may be legitimate, for example giving scientific researchers access to patient data relating to a given illness, or it may be illegitimate like through hacking of hospital database by </w:t>
      </w:r>
      <w:r w:rsidR="00B76455" w:rsidRPr="00BA59AB">
        <w:rPr>
          <w:rFonts w:ascii="Times New Roman" w:hAnsi="Times New Roman" w:cs="Times New Roman"/>
          <w:sz w:val="24"/>
        </w:rPr>
        <w:t>hackers and other criminals</w:t>
      </w:r>
      <w:r w:rsidR="00A875D5" w:rsidRPr="00BA59AB">
        <w:rPr>
          <w:rFonts w:ascii="Times New Roman" w:hAnsi="Times New Roman" w:cs="Times New Roman"/>
          <w:sz w:val="24"/>
        </w:rPr>
        <w:t xml:space="preserve"> (</w:t>
      </w:r>
      <w:r w:rsidR="00A875D5" w:rsidRPr="00BA59AB">
        <w:rPr>
          <w:rFonts w:ascii="Times New Roman" w:hAnsi="Times New Roman" w:cs="Times New Roman"/>
          <w:sz w:val="24"/>
        </w:rPr>
        <w:t>Regan</w:t>
      </w:r>
      <w:r w:rsidR="00A875D5" w:rsidRPr="00BA59AB">
        <w:rPr>
          <w:rFonts w:ascii="Times New Roman" w:hAnsi="Times New Roman" w:cs="Times New Roman"/>
          <w:sz w:val="24"/>
        </w:rPr>
        <w:t>, 1995)</w:t>
      </w:r>
      <w:r w:rsidR="00B76455" w:rsidRPr="00BA59AB">
        <w:rPr>
          <w:rFonts w:ascii="Times New Roman" w:hAnsi="Times New Roman" w:cs="Times New Roman"/>
          <w:sz w:val="24"/>
        </w:rPr>
        <w:t>.</w:t>
      </w:r>
      <w:r w:rsidR="00D775AD" w:rsidRPr="00BA59AB">
        <w:rPr>
          <w:rFonts w:ascii="Times New Roman" w:hAnsi="Times New Roman" w:cs="Times New Roman"/>
          <w:sz w:val="24"/>
        </w:rPr>
        <w:t xml:space="preserve"> Whichever way, the disclosure of such information to parties not authorized by the patients is a total violation to their moral right to privacy.</w:t>
      </w:r>
    </w:p>
    <w:p w14:paraId="06E2F6DD" w14:textId="4694849B" w:rsidR="000563B8" w:rsidRPr="00BA59AB" w:rsidRDefault="000563B8" w:rsidP="00BA59AB">
      <w:pPr>
        <w:spacing w:line="480" w:lineRule="auto"/>
        <w:jc w:val="center"/>
        <w:rPr>
          <w:rFonts w:ascii="Times New Roman" w:hAnsi="Times New Roman" w:cs="Times New Roman"/>
          <w:b/>
          <w:sz w:val="24"/>
        </w:rPr>
      </w:pPr>
      <w:r w:rsidRPr="00BA59AB">
        <w:rPr>
          <w:rFonts w:ascii="Times New Roman" w:hAnsi="Times New Roman" w:cs="Times New Roman"/>
          <w:b/>
          <w:sz w:val="24"/>
        </w:rPr>
        <w:t>Response 4</w:t>
      </w:r>
    </w:p>
    <w:p w14:paraId="4AAFFE7B" w14:textId="27B42551" w:rsidR="000563B8" w:rsidRPr="00BA59AB" w:rsidRDefault="00D83E05"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Access to health care is a moral right that human beings have. This is because good health is an essential element of humanity. The human dignity lies in both mental and physical health of a person. Just like</w:t>
      </w:r>
      <w:r w:rsidR="00C95097" w:rsidRPr="00BA59AB">
        <w:rPr>
          <w:rFonts w:ascii="Times New Roman" w:hAnsi="Times New Roman" w:cs="Times New Roman"/>
          <w:sz w:val="24"/>
        </w:rPr>
        <w:t xml:space="preserve"> respect to human dignity is a moral right and duty of human beings, good body health contributes towards the upholding of that human dignity. It is through the access to health care that people get healed of their illness and their body health restored, hence its is a moral right.</w:t>
      </w:r>
      <w:r w:rsidR="00B76B56" w:rsidRPr="00BA59AB">
        <w:rPr>
          <w:rFonts w:ascii="Times New Roman" w:hAnsi="Times New Roman" w:cs="Times New Roman"/>
          <w:sz w:val="24"/>
        </w:rPr>
        <w:t xml:space="preserve"> In addition, access to health care allows the lives of those who are critically ill and whose lives are threatened to be saved</w:t>
      </w:r>
      <w:r w:rsidR="00BA59AB" w:rsidRPr="00BA59AB">
        <w:rPr>
          <w:rFonts w:ascii="Times New Roman" w:hAnsi="Times New Roman" w:cs="Times New Roman"/>
          <w:sz w:val="24"/>
        </w:rPr>
        <w:t xml:space="preserve"> (</w:t>
      </w:r>
      <w:r w:rsidR="00BA59AB" w:rsidRPr="00BA59AB">
        <w:rPr>
          <w:rFonts w:ascii="Times New Roman" w:hAnsi="Times New Roman" w:cs="Times New Roman"/>
          <w:sz w:val="24"/>
        </w:rPr>
        <w:t>Buchanan</w:t>
      </w:r>
      <w:r w:rsidR="00BA59AB" w:rsidRPr="00BA59AB">
        <w:rPr>
          <w:rFonts w:ascii="Times New Roman" w:hAnsi="Times New Roman" w:cs="Times New Roman"/>
          <w:sz w:val="24"/>
        </w:rPr>
        <w:t>, 1984)</w:t>
      </w:r>
      <w:r w:rsidR="00B76B56" w:rsidRPr="00BA59AB">
        <w:rPr>
          <w:rFonts w:ascii="Times New Roman" w:hAnsi="Times New Roman" w:cs="Times New Roman"/>
          <w:sz w:val="24"/>
        </w:rPr>
        <w:t>. By saving life, which is a moral right, access to healthcare is a moral right that people have and which should not be infringed.</w:t>
      </w:r>
    </w:p>
    <w:p w14:paraId="07286688" w14:textId="44D86B6A" w:rsidR="00281175" w:rsidRPr="00BA59AB" w:rsidRDefault="00281175" w:rsidP="00BA59AB">
      <w:pPr>
        <w:spacing w:line="480" w:lineRule="auto"/>
        <w:jc w:val="center"/>
        <w:rPr>
          <w:rFonts w:ascii="Times New Roman" w:hAnsi="Times New Roman" w:cs="Times New Roman"/>
          <w:b/>
          <w:sz w:val="24"/>
        </w:rPr>
      </w:pPr>
      <w:r w:rsidRPr="00BA59AB">
        <w:rPr>
          <w:rFonts w:ascii="Times New Roman" w:hAnsi="Times New Roman" w:cs="Times New Roman"/>
          <w:b/>
          <w:sz w:val="24"/>
        </w:rPr>
        <w:t>Response 5</w:t>
      </w:r>
    </w:p>
    <w:p w14:paraId="16888D65" w14:textId="1C23AD76" w:rsidR="00281175" w:rsidRPr="00BA59AB" w:rsidRDefault="00E93EEC"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lastRenderedPageBreak/>
        <w:t xml:space="preserve">Despite the fact that </w:t>
      </w:r>
      <w:r w:rsidR="00A52D3A" w:rsidRPr="00BA59AB">
        <w:rPr>
          <w:rFonts w:ascii="Times New Roman" w:hAnsi="Times New Roman" w:cs="Times New Roman"/>
          <w:sz w:val="24"/>
        </w:rPr>
        <w:t>stem cell technological research is still in its preliminary stages, the attempted advances and developments in this area show high chances of the successful development of both direct and indirect treatment of the Alzheimer's disease. Among the ailments that stem cell technological research promises to find treatment for is the neurodegenerative disorders</w:t>
      </w:r>
      <w:r w:rsidR="00BA59AB" w:rsidRPr="00BA59AB">
        <w:rPr>
          <w:rFonts w:ascii="Times New Roman" w:hAnsi="Times New Roman" w:cs="Times New Roman"/>
          <w:sz w:val="24"/>
        </w:rPr>
        <w:t xml:space="preserve"> (</w:t>
      </w:r>
      <w:r w:rsidR="00BA59AB" w:rsidRPr="00BA59AB">
        <w:rPr>
          <w:rFonts w:ascii="Times New Roman" w:hAnsi="Times New Roman" w:cs="Times New Roman"/>
          <w:sz w:val="24"/>
        </w:rPr>
        <w:t>Joyce</w:t>
      </w:r>
      <w:r w:rsidR="00BA59AB" w:rsidRPr="00BA59AB">
        <w:rPr>
          <w:rFonts w:ascii="Times New Roman" w:hAnsi="Times New Roman" w:cs="Times New Roman"/>
          <w:sz w:val="24"/>
        </w:rPr>
        <w:t>, et al., 2010)</w:t>
      </w:r>
      <w:r w:rsidR="00A52D3A" w:rsidRPr="00BA59AB">
        <w:rPr>
          <w:rFonts w:ascii="Times New Roman" w:hAnsi="Times New Roman" w:cs="Times New Roman"/>
          <w:sz w:val="24"/>
        </w:rPr>
        <w:t>. This will not only provide relief to the Alzheimer's patients, but also to their family members.</w:t>
      </w:r>
    </w:p>
    <w:p w14:paraId="275ADF4E" w14:textId="53D2A3D4" w:rsidR="00A52D3A" w:rsidRPr="00BA59AB" w:rsidRDefault="00FE55C3"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The donation of surplus embryos to couples for “embryo adoption”</w:t>
      </w:r>
      <w:r w:rsidR="00571105" w:rsidRPr="00BA59AB">
        <w:rPr>
          <w:rFonts w:ascii="Times New Roman" w:hAnsi="Times New Roman" w:cs="Times New Roman"/>
          <w:sz w:val="24"/>
        </w:rPr>
        <w:t xml:space="preserve"> in stem cell research is something goes against the natural process of human procreation as intended by the creator of the universe. This is because embryo adoption creates the impression that man can create man, which is against the law of nature in all material respects. If embryo adoption continues to be funded, it will eventually lead into the creation of two classes of human beings, those naturally created by God, and those made by man through laboratory techniques. This would only heighten chaos in the human race, and thus the whole idea is, in my opinion, immoral and ill-informed.</w:t>
      </w:r>
    </w:p>
    <w:p w14:paraId="52E3E9A3" w14:textId="346E1A6D" w:rsidR="00571105" w:rsidRPr="00BA59AB" w:rsidRDefault="00571105"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 xml:space="preserve">The task of disposing unused frozen human embryos is different from disposing of other medical tissue because the </w:t>
      </w:r>
      <w:r w:rsidRPr="00BA59AB">
        <w:rPr>
          <w:rFonts w:ascii="Times New Roman" w:hAnsi="Times New Roman" w:cs="Times New Roman"/>
          <w:sz w:val="24"/>
        </w:rPr>
        <w:t>unused frozen human embryos</w:t>
      </w:r>
      <w:r w:rsidRPr="00BA59AB">
        <w:rPr>
          <w:rFonts w:ascii="Times New Roman" w:hAnsi="Times New Roman" w:cs="Times New Roman"/>
          <w:sz w:val="24"/>
        </w:rPr>
        <w:t xml:space="preserve"> are treated as unborn humans and thus accorded the dignity of human beings and ring their disposal</w:t>
      </w:r>
      <w:r w:rsidR="00BA59AB" w:rsidRPr="00BA59AB">
        <w:rPr>
          <w:rFonts w:ascii="Times New Roman" w:hAnsi="Times New Roman" w:cs="Times New Roman"/>
          <w:sz w:val="24"/>
        </w:rPr>
        <w:t xml:space="preserve"> (</w:t>
      </w:r>
      <w:r w:rsidR="00BA59AB" w:rsidRPr="00BA59AB">
        <w:rPr>
          <w:rFonts w:ascii="Times New Roman" w:hAnsi="Times New Roman" w:cs="Times New Roman"/>
          <w:sz w:val="24"/>
        </w:rPr>
        <w:t>Forster</w:t>
      </w:r>
      <w:r w:rsidR="00BA59AB" w:rsidRPr="00BA59AB">
        <w:rPr>
          <w:rFonts w:ascii="Times New Roman" w:hAnsi="Times New Roman" w:cs="Times New Roman"/>
          <w:sz w:val="24"/>
        </w:rPr>
        <w:t>, 1998)</w:t>
      </w:r>
      <w:r w:rsidRPr="00BA59AB">
        <w:rPr>
          <w:rFonts w:ascii="Times New Roman" w:hAnsi="Times New Roman" w:cs="Times New Roman"/>
          <w:sz w:val="24"/>
        </w:rPr>
        <w:t xml:space="preserve">. On the other hand, other medical tissues are treated as </w:t>
      </w:r>
      <w:r w:rsidR="006072DB" w:rsidRPr="00BA59AB">
        <w:rPr>
          <w:rFonts w:ascii="Times New Roman" w:hAnsi="Times New Roman" w:cs="Times New Roman"/>
          <w:sz w:val="24"/>
        </w:rPr>
        <w:t>wastes and thus discarded as any other wastes from a medical process.</w:t>
      </w:r>
    </w:p>
    <w:p w14:paraId="5F9441B9" w14:textId="02E02427" w:rsidR="006511DE" w:rsidRPr="00BA59AB" w:rsidRDefault="006072DB" w:rsidP="00BA59AB">
      <w:pPr>
        <w:spacing w:line="480" w:lineRule="auto"/>
        <w:ind w:firstLine="720"/>
        <w:jc w:val="both"/>
        <w:rPr>
          <w:rFonts w:ascii="Times New Roman" w:hAnsi="Times New Roman" w:cs="Times New Roman"/>
          <w:sz w:val="24"/>
        </w:rPr>
      </w:pPr>
      <w:r w:rsidRPr="00BA59AB">
        <w:rPr>
          <w:rFonts w:ascii="Times New Roman" w:hAnsi="Times New Roman" w:cs="Times New Roman"/>
          <w:sz w:val="24"/>
        </w:rPr>
        <w:t xml:space="preserve">The embryonic stem cell research “crosses a moral boundary” because it creates the impression that man can create a fellow man, which is an immoral construction. It is only God who has the full authority over life and thus He is the only Being that create human beings. This is a natural and moral law that </w:t>
      </w:r>
      <w:r w:rsidRPr="00BA59AB">
        <w:rPr>
          <w:rFonts w:ascii="Times New Roman" w:hAnsi="Times New Roman" w:cs="Times New Roman"/>
          <w:sz w:val="24"/>
        </w:rPr>
        <w:t>embryonic stem cell research</w:t>
      </w:r>
      <w:r w:rsidRPr="00BA59AB">
        <w:rPr>
          <w:rFonts w:ascii="Times New Roman" w:hAnsi="Times New Roman" w:cs="Times New Roman"/>
          <w:sz w:val="24"/>
        </w:rPr>
        <w:t xml:space="preserve"> only works to disprove, thus crossing the moral boundary.</w:t>
      </w:r>
      <w:bookmarkStart w:id="0" w:name="_GoBack"/>
      <w:bookmarkEnd w:id="0"/>
    </w:p>
    <w:p w14:paraId="034B6B6B" w14:textId="12025B1D" w:rsidR="006511DE" w:rsidRPr="00BA59AB" w:rsidRDefault="006511DE" w:rsidP="00BA59AB">
      <w:pPr>
        <w:spacing w:line="480" w:lineRule="auto"/>
        <w:jc w:val="center"/>
        <w:rPr>
          <w:rFonts w:ascii="Times New Roman" w:hAnsi="Times New Roman" w:cs="Times New Roman"/>
          <w:b/>
          <w:sz w:val="24"/>
        </w:rPr>
      </w:pPr>
      <w:r w:rsidRPr="00BA59AB">
        <w:rPr>
          <w:rFonts w:ascii="Times New Roman" w:hAnsi="Times New Roman" w:cs="Times New Roman"/>
          <w:b/>
          <w:sz w:val="24"/>
        </w:rPr>
        <w:lastRenderedPageBreak/>
        <w:t>Works Cited</w:t>
      </w:r>
    </w:p>
    <w:p w14:paraId="7CAD6A2C" w14:textId="77777777" w:rsidR="00BA59AB" w:rsidRPr="00BA59AB" w:rsidRDefault="00BA59AB" w:rsidP="00BA59AB">
      <w:pPr>
        <w:spacing w:line="480" w:lineRule="auto"/>
        <w:ind w:left="720" w:hanging="720"/>
        <w:jc w:val="both"/>
        <w:rPr>
          <w:rFonts w:ascii="Times New Roman" w:hAnsi="Times New Roman" w:cs="Times New Roman"/>
          <w:sz w:val="24"/>
        </w:rPr>
      </w:pPr>
      <w:proofErr w:type="spellStart"/>
      <w:r w:rsidRPr="00BA59AB">
        <w:rPr>
          <w:rFonts w:ascii="Times New Roman" w:hAnsi="Times New Roman" w:cs="Times New Roman"/>
          <w:sz w:val="24"/>
        </w:rPr>
        <w:t>Bruzzone</w:t>
      </w:r>
      <w:proofErr w:type="spellEnd"/>
      <w:r w:rsidRPr="00BA59AB">
        <w:rPr>
          <w:rFonts w:ascii="Times New Roman" w:hAnsi="Times New Roman" w:cs="Times New Roman"/>
          <w:sz w:val="24"/>
        </w:rPr>
        <w:t>, Paolo. "</w:t>
      </w:r>
      <w:r w:rsidRPr="00BA59AB">
        <w:rPr>
          <w:rFonts w:ascii="Times New Roman" w:hAnsi="Times New Roman" w:cs="Times New Roman"/>
          <w:i/>
          <w:sz w:val="24"/>
        </w:rPr>
        <w:t>Religious aspects of organ transplantation</w:t>
      </w:r>
      <w:r w:rsidRPr="00BA59AB">
        <w:rPr>
          <w:rFonts w:ascii="Times New Roman" w:hAnsi="Times New Roman" w:cs="Times New Roman"/>
          <w:sz w:val="24"/>
        </w:rPr>
        <w:t>." Transplantation proceedings. Vol. 40. No. 4. Elsevier, 2008.</w:t>
      </w:r>
    </w:p>
    <w:p w14:paraId="23CF09C8" w14:textId="77777777" w:rsidR="00BA59AB" w:rsidRPr="00BA59AB" w:rsidRDefault="00BA59AB" w:rsidP="00BA59AB">
      <w:pPr>
        <w:spacing w:line="480" w:lineRule="auto"/>
        <w:ind w:left="720" w:hanging="720"/>
        <w:jc w:val="both"/>
        <w:rPr>
          <w:rFonts w:ascii="Times New Roman" w:hAnsi="Times New Roman" w:cs="Times New Roman"/>
          <w:sz w:val="24"/>
        </w:rPr>
      </w:pPr>
      <w:r w:rsidRPr="00BA59AB">
        <w:rPr>
          <w:rFonts w:ascii="Times New Roman" w:hAnsi="Times New Roman" w:cs="Times New Roman"/>
          <w:sz w:val="24"/>
        </w:rPr>
        <w:t>Buchanan, Allen E. "</w:t>
      </w:r>
      <w:r w:rsidRPr="00BA59AB">
        <w:rPr>
          <w:rFonts w:ascii="Times New Roman" w:hAnsi="Times New Roman" w:cs="Times New Roman"/>
          <w:i/>
          <w:sz w:val="24"/>
        </w:rPr>
        <w:t>The right to a decent minimum of health care</w:t>
      </w:r>
      <w:r w:rsidRPr="00BA59AB">
        <w:rPr>
          <w:rFonts w:ascii="Times New Roman" w:hAnsi="Times New Roman" w:cs="Times New Roman"/>
          <w:sz w:val="24"/>
        </w:rPr>
        <w:t>." Philosophy &amp; Public Affairs (1984): 55-78.</w:t>
      </w:r>
    </w:p>
    <w:p w14:paraId="58B6F16E" w14:textId="77777777" w:rsidR="00BA59AB" w:rsidRPr="00BA59AB" w:rsidRDefault="00BA59AB" w:rsidP="00BA59AB">
      <w:pPr>
        <w:spacing w:line="480" w:lineRule="auto"/>
        <w:ind w:left="720" w:hanging="720"/>
        <w:jc w:val="both"/>
        <w:rPr>
          <w:rFonts w:ascii="Times New Roman" w:hAnsi="Times New Roman" w:cs="Times New Roman"/>
          <w:sz w:val="24"/>
        </w:rPr>
      </w:pPr>
      <w:r w:rsidRPr="00BA59AB">
        <w:rPr>
          <w:rFonts w:ascii="Times New Roman" w:hAnsi="Times New Roman" w:cs="Times New Roman"/>
          <w:sz w:val="24"/>
        </w:rPr>
        <w:t>Donohue III, John J., and Steven D. Levitt. "</w:t>
      </w:r>
      <w:r w:rsidRPr="00BA59AB">
        <w:rPr>
          <w:rFonts w:ascii="Times New Roman" w:hAnsi="Times New Roman" w:cs="Times New Roman"/>
          <w:i/>
          <w:sz w:val="24"/>
        </w:rPr>
        <w:t>The impact of legalized abortion on crime</w:t>
      </w:r>
      <w:r w:rsidRPr="00BA59AB">
        <w:rPr>
          <w:rFonts w:ascii="Times New Roman" w:hAnsi="Times New Roman" w:cs="Times New Roman"/>
          <w:sz w:val="24"/>
        </w:rPr>
        <w:t>." The Quarterly Journal of Economics 116.2 (2001): 379-420.</w:t>
      </w:r>
    </w:p>
    <w:p w14:paraId="7D58F681" w14:textId="77777777" w:rsidR="00BA59AB" w:rsidRPr="00BA59AB" w:rsidRDefault="00BA59AB" w:rsidP="00BA59AB">
      <w:pPr>
        <w:spacing w:line="480" w:lineRule="auto"/>
        <w:ind w:left="720" w:hanging="720"/>
        <w:jc w:val="both"/>
        <w:rPr>
          <w:rFonts w:ascii="Times New Roman" w:hAnsi="Times New Roman" w:cs="Times New Roman"/>
          <w:sz w:val="24"/>
        </w:rPr>
      </w:pPr>
      <w:proofErr w:type="spellStart"/>
      <w:r w:rsidRPr="00BA59AB">
        <w:rPr>
          <w:rFonts w:ascii="Times New Roman" w:hAnsi="Times New Roman" w:cs="Times New Roman"/>
          <w:sz w:val="24"/>
        </w:rPr>
        <w:t>Faundes</w:t>
      </w:r>
      <w:proofErr w:type="spellEnd"/>
      <w:r w:rsidRPr="00BA59AB">
        <w:rPr>
          <w:rFonts w:ascii="Times New Roman" w:hAnsi="Times New Roman" w:cs="Times New Roman"/>
          <w:sz w:val="24"/>
        </w:rPr>
        <w:t>, A., and E. Hardy. "</w:t>
      </w:r>
      <w:r w:rsidRPr="00BA59AB">
        <w:rPr>
          <w:rFonts w:ascii="Times New Roman" w:hAnsi="Times New Roman" w:cs="Times New Roman"/>
          <w:i/>
          <w:sz w:val="24"/>
        </w:rPr>
        <w:t>Illegal abortion: consequences for women's health and the health care system</w:t>
      </w:r>
      <w:r w:rsidRPr="00BA59AB">
        <w:rPr>
          <w:rFonts w:ascii="Times New Roman" w:hAnsi="Times New Roman" w:cs="Times New Roman"/>
          <w:sz w:val="24"/>
        </w:rPr>
        <w:t>." International Journal of Gynecology &amp; Obstetrics 58.1 (1997): 77-83.</w:t>
      </w:r>
    </w:p>
    <w:p w14:paraId="58F5A221" w14:textId="77777777" w:rsidR="00BA59AB" w:rsidRPr="00BA59AB" w:rsidRDefault="00BA59AB" w:rsidP="00BA59AB">
      <w:pPr>
        <w:spacing w:line="480" w:lineRule="auto"/>
        <w:ind w:left="720" w:hanging="720"/>
        <w:jc w:val="both"/>
        <w:rPr>
          <w:rFonts w:ascii="Times New Roman" w:hAnsi="Times New Roman" w:cs="Times New Roman"/>
          <w:sz w:val="24"/>
        </w:rPr>
      </w:pPr>
      <w:r w:rsidRPr="00BA59AB">
        <w:rPr>
          <w:rFonts w:ascii="Times New Roman" w:hAnsi="Times New Roman" w:cs="Times New Roman"/>
          <w:sz w:val="24"/>
        </w:rPr>
        <w:t>Forster, Heidi. "</w:t>
      </w:r>
      <w:r w:rsidRPr="00BA59AB">
        <w:rPr>
          <w:rFonts w:ascii="Times New Roman" w:hAnsi="Times New Roman" w:cs="Times New Roman"/>
          <w:i/>
          <w:sz w:val="24"/>
        </w:rPr>
        <w:t>The legal and ethical debate surrounding the storage and destruction of frozen human embryos: a reaction to the mass disposal in Britain and the lack of law in the United States.</w:t>
      </w:r>
      <w:r w:rsidRPr="00BA59AB">
        <w:rPr>
          <w:rFonts w:ascii="Times New Roman" w:hAnsi="Times New Roman" w:cs="Times New Roman"/>
          <w:sz w:val="24"/>
        </w:rPr>
        <w:t>" Washington University Law Review 76.2 (1998): 759-780.</w:t>
      </w:r>
    </w:p>
    <w:p w14:paraId="6259C226" w14:textId="77777777" w:rsidR="00BA59AB" w:rsidRPr="00BA59AB" w:rsidRDefault="00BA59AB" w:rsidP="00BA59AB">
      <w:pPr>
        <w:spacing w:line="480" w:lineRule="auto"/>
        <w:ind w:left="720" w:hanging="720"/>
        <w:jc w:val="both"/>
        <w:rPr>
          <w:rFonts w:ascii="Times New Roman" w:hAnsi="Times New Roman" w:cs="Times New Roman"/>
          <w:sz w:val="24"/>
        </w:rPr>
      </w:pPr>
      <w:r w:rsidRPr="00BA59AB">
        <w:rPr>
          <w:rFonts w:ascii="Times New Roman" w:hAnsi="Times New Roman" w:cs="Times New Roman"/>
          <w:sz w:val="24"/>
        </w:rPr>
        <w:t>Joyce, Nanette, et al. "</w:t>
      </w:r>
      <w:r w:rsidRPr="00BA59AB">
        <w:rPr>
          <w:rFonts w:ascii="Times New Roman" w:hAnsi="Times New Roman" w:cs="Times New Roman"/>
          <w:i/>
          <w:sz w:val="24"/>
        </w:rPr>
        <w:t>Mesenchymal stem cells for the treatment of neurodegenerative disease</w:t>
      </w:r>
      <w:r w:rsidRPr="00BA59AB">
        <w:rPr>
          <w:rFonts w:ascii="Times New Roman" w:hAnsi="Times New Roman" w:cs="Times New Roman"/>
          <w:sz w:val="24"/>
        </w:rPr>
        <w:t>." Regenerative medicine 5.6 (2010): 933-946.</w:t>
      </w:r>
    </w:p>
    <w:p w14:paraId="287A16CE" w14:textId="77777777" w:rsidR="00BA59AB" w:rsidRPr="00BA59AB" w:rsidRDefault="00BA59AB" w:rsidP="00BA59AB">
      <w:pPr>
        <w:spacing w:line="480" w:lineRule="auto"/>
        <w:ind w:left="720" w:hanging="720"/>
        <w:jc w:val="both"/>
        <w:rPr>
          <w:rFonts w:ascii="Times New Roman" w:hAnsi="Times New Roman" w:cs="Times New Roman"/>
          <w:sz w:val="24"/>
        </w:rPr>
      </w:pPr>
      <w:r w:rsidRPr="00BA59AB">
        <w:rPr>
          <w:rFonts w:ascii="Times New Roman" w:hAnsi="Times New Roman" w:cs="Times New Roman"/>
          <w:sz w:val="24"/>
        </w:rPr>
        <w:t xml:space="preserve">Regan, Priscilla M. “Legislating privacy: Technology, social values, and public policy.” </w:t>
      </w:r>
      <w:proofErr w:type="spellStart"/>
      <w:r w:rsidRPr="00BA59AB">
        <w:rPr>
          <w:rFonts w:ascii="Times New Roman" w:hAnsi="Times New Roman" w:cs="Times New Roman"/>
          <w:sz w:val="24"/>
        </w:rPr>
        <w:t>Univ</w:t>
      </w:r>
      <w:proofErr w:type="spellEnd"/>
      <w:r w:rsidRPr="00BA59AB">
        <w:rPr>
          <w:rFonts w:ascii="Times New Roman" w:hAnsi="Times New Roman" w:cs="Times New Roman"/>
          <w:sz w:val="24"/>
        </w:rPr>
        <w:t xml:space="preserve"> of North Carolina Press, 1995.</w:t>
      </w:r>
    </w:p>
    <w:p w14:paraId="6EC99EFF" w14:textId="77777777" w:rsidR="00BA59AB" w:rsidRPr="00BA59AB" w:rsidRDefault="00BA59AB" w:rsidP="00BA59AB">
      <w:pPr>
        <w:spacing w:line="480" w:lineRule="auto"/>
        <w:ind w:left="720" w:hanging="720"/>
        <w:jc w:val="both"/>
        <w:rPr>
          <w:rFonts w:ascii="Times New Roman" w:hAnsi="Times New Roman" w:cs="Times New Roman"/>
          <w:sz w:val="24"/>
        </w:rPr>
      </w:pPr>
      <w:r w:rsidRPr="00BA59AB">
        <w:rPr>
          <w:rFonts w:ascii="Times New Roman" w:hAnsi="Times New Roman" w:cs="Times New Roman"/>
          <w:sz w:val="24"/>
        </w:rPr>
        <w:t>Warren, Samuel D., and Louis D. Brandeis. "</w:t>
      </w:r>
      <w:r w:rsidRPr="00BA59AB">
        <w:rPr>
          <w:rFonts w:ascii="Times New Roman" w:hAnsi="Times New Roman" w:cs="Times New Roman"/>
          <w:i/>
          <w:sz w:val="24"/>
        </w:rPr>
        <w:t>The right to privacy</w:t>
      </w:r>
      <w:r w:rsidRPr="00BA59AB">
        <w:rPr>
          <w:rFonts w:ascii="Times New Roman" w:hAnsi="Times New Roman" w:cs="Times New Roman"/>
          <w:sz w:val="24"/>
        </w:rPr>
        <w:t>." Harvard law review (1890): 193-220.</w:t>
      </w:r>
    </w:p>
    <w:p w14:paraId="6FC35B0A" w14:textId="7965EE4C" w:rsidR="006072DB" w:rsidRPr="00BA59AB" w:rsidRDefault="006072DB" w:rsidP="00BA59AB">
      <w:pPr>
        <w:spacing w:line="480" w:lineRule="auto"/>
        <w:jc w:val="both"/>
        <w:rPr>
          <w:rFonts w:ascii="Times New Roman" w:hAnsi="Times New Roman" w:cs="Times New Roman"/>
          <w:sz w:val="24"/>
        </w:rPr>
      </w:pPr>
    </w:p>
    <w:sectPr w:rsidR="006072DB" w:rsidRPr="00BA59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23593" w14:textId="77777777" w:rsidR="00B76620" w:rsidRDefault="00B76620" w:rsidP="006511DE">
      <w:pPr>
        <w:spacing w:after="0" w:line="240" w:lineRule="auto"/>
      </w:pPr>
      <w:r>
        <w:separator/>
      </w:r>
    </w:p>
  </w:endnote>
  <w:endnote w:type="continuationSeparator" w:id="0">
    <w:p w14:paraId="05BE14B8" w14:textId="77777777" w:rsidR="00B76620" w:rsidRDefault="00B76620" w:rsidP="00651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3BBAA2" w14:textId="77777777" w:rsidR="00B76620" w:rsidRDefault="00B76620" w:rsidP="006511DE">
      <w:pPr>
        <w:spacing w:after="0" w:line="240" w:lineRule="auto"/>
      </w:pPr>
      <w:r>
        <w:separator/>
      </w:r>
    </w:p>
  </w:footnote>
  <w:footnote w:type="continuationSeparator" w:id="0">
    <w:p w14:paraId="46C470BB" w14:textId="77777777" w:rsidR="00B76620" w:rsidRDefault="00B76620" w:rsidP="00651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45508"/>
      <w:docPartObj>
        <w:docPartGallery w:val="Page Numbers (Top of Page)"/>
        <w:docPartUnique/>
      </w:docPartObj>
    </w:sdtPr>
    <w:sdtEndPr>
      <w:rPr>
        <w:noProof/>
      </w:rPr>
    </w:sdtEndPr>
    <w:sdtContent>
      <w:p w14:paraId="1DFB9598" w14:textId="729B8347" w:rsidR="006511DE" w:rsidRDefault="006511DE">
        <w:pPr>
          <w:pStyle w:val="Header"/>
          <w:jc w:val="right"/>
        </w:pPr>
        <w:r>
          <w:t xml:space="preserve">SURNAME </w:t>
        </w:r>
        <w:r>
          <w:fldChar w:fldCharType="begin"/>
        </w:r>
        <w:r>
          <w:instrText xml:space="preserve"> PAGE   \* MERGEFORMAT </w:instrText>
        </w:r>
        <w:r>
          <w:fldChar w:fldCharType="separate"/>
        </w:r>
        <w:r w:rsidR="00BA59AB">
          <w:rPr>
            <w:noProof/>
          </w:rPr>
          <w:t>1</w:t>
        </w:r>
        <w:r>
          <w:rPr>
            <w:noProof/>
          </w:rPr>
          <w:fldChar w:fldCharType="end"/>
        </w:r>
      </w:p>
    </w:sdtContent>
  </w:sdt>
  <w:p w14:paraId="37F64C65" w14:textId="77777777" w:rsidR="006511DE" w:rsidRDefault="006511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D9C"/>
    <w:rsid w:val="000563B8"/>
    <w:rsid w:val="00185496"/>
    <w:rsid w:val="001A7FC2"/>
    <w:rsid w:val="00281175"/>
    <w:rsid w:val="002B55BE"/>
    <w:rsid w:val="00376F55"/>
    <w:rsid w:val="004E7FFB"/>
    <w:rsid w:val="00571105"/>
    <w:rsid w:val="00591807"/>
    <w:rsid w:val="005B57E4"/>
    <w:rsid w:val="006072DB"/>
    <w:rsid w:val="006511DE"/>
    <w:rsid w:val="00654350"/>
    <w:rsid w:val="007A0B8D"/>
    <w:rsid w:val="007E10D0"/>
    <w:rsid w:val="00847FE5"/>
    <w:rsid w:val="009D0D9C"/>
    <w:rsid w:val="00A52D3A"/>
    <w:rsid w:val="00A559AD"/>
    <w:rsid w:val="00A875D5"/>
    <w:rsid w:val="00AB2DE2"/>
    <w:rsid w:val="00B76455"/>
    <w:rsid w:val="00B76620"/>
    <w:rsid w:val="00B76B56"/>
    <w:rsid w:val="00B8374B"/>
    <w:rsid w:val="00BA59AB"/>
    <w:rsid w:val="00C95097"/>
    <w:rsid w:val="00CB54D8"/>
    <w:rsid w:val="00D238AD"/>
    <w:rsid w:val="00D775AD"/>
    <w:rsid w:val="00D83E05"/>
    <w:rsid w:val="00E270A4"/>
    <w:rsid w:val="00E93EEC"/>
    <w:rsid w:val="00F37A54"/>
    <w:rsid w:val="00FE5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6D506"/>
  <w15:chartTrackingRefBased/>
  <w15:docId w15:val="{703F3814-FCAF-4BBF-827C-24F287A71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1DE"/>
  </w:style>
  <w:style w:type="paragraph" w:styleId="Footer">
    <w:name w:val="footer"/>
    <w:basedOn w:val="Normal"/>
    <w:link w:val="FooterChar"/>
    <w:uiPriority w:val="99"/>
    <w:unhideWhenUsed/>
    <w:rsid w:val="00651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20</cp:revision>
  <dcterms:created xsi:type="dcterms:W3CDTF">2018-02-20T14:28:00Z</dcterms:created>
  <dcterms:modified xsi:type="dcterms:W3CDTF">2018-02-20T17:04:00Z</dcterms:modified>
</cp:coreProperties>
</file>